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B69D" w14:textId="77777777" w:rsidR="00CB3FD1" w:rsidRPr="00CB3FD1" w:rsidRDefault="00CB3FD1" w:rsidP="00CB3FD1">
      <w:r w:rsidRPr="00CB3FD1">
        <w:pict w14:anchorId="2A2CD291">
          <v:rect id="_x0000_i1025" style="width:0;height:1.5pt" o:hralign="center" o:hrstd="t" o:hr="t" fillcolor="#a0a0a0" stroked="f"/>
        </w:pict>
      </w:r>
    </w:p>
    <w:p w14:paraId="5E2466E5" w14:textId="77777777" w:rsidR="00CB3FD1" w:rsidRPr="00CB3FD1" w:rsidRDefault="00CB3FD1" w:rsidP="00CB3FD1">
      <w:pPr>
        <w:rPr>
          <w:b/>
          <w:bCs/>
        </w:rPr>
      </w:pPr>
      <w:r w:rsidRPr="00CB3FD1">
        <w:rPr>
          <w:b/>
          <w:bCs/>
        </w:rPr>
        <w:t>Tower House Surgery</w:t>
      </w:r>
    </w:p>
    <w:p w14:paraId="358C526F" w14:textId="77777777" w:rsidR="00CB3FD1" w:rsidRPr="00CB3FD1" w:rsidRDefault="00CB3FD1" w:rsidP="00CB3FD1">
      <w:pPr>
        <w:rPr>
          <w:b/>
          <w:bCs/>
        </w:rPr>
      </w:pPr>
      <w:r w:rsidRPr="00CB3FD1">
        <w:rPr>
          <w:b/>
          <w:bCs/>
        </w:rPr>
        <w:t>Patient Participation Group (PPG) Meeting Minutes</w:t>
      </w:r>
    </w:p>
    <w:p w14:paraId="63432DBC" w14:textId="77777777" w:rsidR="00CB3FD1" w:rsidRPr="00CB3FD1" w:rsidRDefault="00CB3FD1" w:rsidP="00CB3FD1">
      <w:r w:rsidRPr="00CB3FD1">
        <w:rPr>
          <w:b/>
          <w:bCs/>
        </w:rPr>
        <w:t>Date:</w:t>
      </w:r>
      <w:r w:rsidRPr="00CB3FD1">
        <w:t xml:space="preserve"> 29 January 2026</w:t>
      </w:r>
      <w:r w:rsidRPr="00CB3FD1">
        <w:br/>
      </w:r>
      <w:r w:rsidRPr="00CB3FD1">
        <w:rPr>
          <w:b/>
          <w:bCs/>
        </w:rPr>
        <w:t>Location:</w:t>
      </w:r>
      <w:r w:rsidRPr="00CB3FD1">
        <w:t xml:space="preserve"> Tower House Surgery</w:t>
      </w:r>
      <w:r w:rsidRPr="00CB3FD1">
        <w:br/>
      </w:r>
      <w:r w:rsidRPr="00CB3FD1">
        <w:rPr>
          <w:b/>
          <w:bCs/>
        </w:rPr>
        <w:t>Chair:</w:t>
      </w:r>
      <w:r w:rsidRPr="00CB3FD1">
        <w:t xml:space="preserve"> Patrick Legg</w:t>
      </w:r>
    </w:p>
    <w:p w14:paraId="233E7518" w14:textId="77777777" w:rsidR="00CB3FD1" w:rsidRPr="00CB3FD1" w:rsidRDefault="00CB3FD1" w:rsidP="00CB3FD1">
      <w:pPr>
        <w:rPr>
          <w:b/>
          <w:bCs/>
        </w:rPr>
      </w:pPr>
      <w:r w:rsidRPr="00CB3FD1">
        <w:rPr>
          <w:b/>
          <w:bCs/>
        </w:rPr>
        <w:t>Attendees:</w:t>
      </w:r>
    </w:p>
    <w:p w14:paraId="2E1ECD7F" w14:textId="77777777" w:rsidR="00CB3FD1" w:rsidRPr="00CB3FD1" w:rsidRDefault="00CB3FD1" w:rsidP="00CB3FD1">
      <w:pPr>
        <w:numPr>
          <w:ilvl w:val="0"/>
          <w:numId w:val="1"/>
        </w:numPr>
      </w:pPr>
      <w:r w:rsidRPr="00CB3FD1">
        <w:t>Derek</w:t>
      </w:r>
    </w:p>
    <w:p w14:paraId="6EBE4851" w14:textId="77777777" w:rsidR="00CB3FD1" w:rsidRPr="00CB3FD1" w:rsidRDefault="00CB3FD1" w:rsidP="00CB3FD1">
      <w:pPr>
        <w:numPr>
          <w:ilvl w:val="0"/>
          <w:numId w:val="1"/>
        </w:numPr>
      </w:pPr>
      <w:r w:rsidRPr="00CB3FD1">
        <w:t>Helen Vrba</w:t>
      </w:r>
    </w:p>
    <w:p w14:paraId="527D8E76" w14:textId="77777777" w:rsidR="00CB3FD1" w:rsidRPr="00CB3FD1" w:rsidRDefault="00CB3FD1" w:rsidP="00CB3FD1">
      <w:pPr>
        <w:numPr>
          <w:ilvl w:val="0"/>
          <w:numId w:val="1"/>
        </w:numPr>
      </w:pPr>
      <w:r w:rsidRPr="00CB3FD1">
        <w:t>Peter Andrew</w:t>
      </w:r>
    </w:p>
    <w:p w14:paraId="35CF2FDE" w14:textId="77777777" w:rsidR="00CB3FD1" w:rsidRPr="00CB3FD1" w:rsidRDefault="00CB3FD1" w:rsidP="00CB3FD1">
      <w:pPr>
        <w:rPr>
          <w:b/>
          <w:bCs/>
        </w:rPr>
      </w:pPr>
      <w:r w:rsidRPr="00CB3FD1">
        <w:rPr>
          <w:b/>
          <w:bCs/>
        </w:rPr>
        <w:t>Apologies:</w:t>
      </w:r>
    </w:p>
    <w:p w14:paraId="686C19CF" w14:textId="77777777" w:rsidR="00CB3FD1" w:rsidRPr="00CB3FD1" w:rsidRDefault="00CB3FD1" w:rsidP="00CB3FD1">
      <w:pPr>
        <w:numPr>
          <w:ilvl w:val="0"/>
          <w:numId w:val="2"/>
        </w:numPr>
      </w:pPr>
      <w:r w:rsidRPr="00CB3FD1">
        <w:t>Pauline Ville</w:t>
      </w:r>
    </w:p>
    <w:p w14:paraId="162702F4" w14:textId="77777777" w:rsidR="00CB3FD1" w:rsidRPr="00CB3FD1" w:rsidRDefault="00CB3FD1" w:rsidP="00CB3FD1">
      <w:pPr>
        <w:numPr>
          <w:ilvl w:val="0"/>
          <w:numId w:val="2"/>
        </w:numPr>
      </w:pPr>
      <w:r w:rsidRPr="00CB3FD1">
        <w:t>Joanna Gibson</w:t>
      </w:r>
    </w:p>
    <w:p w14:paraId="71A8FB91" w14:textId="77777777" w:rsidR="00CB3FD1" w:rsidRPr="00CB3FD1" w:rsidRDefault="00CB3FD1" w:rsidP="00CB3FD1">
      <w:r w:rsidRPr="00CB3FD1">
        <w:pict w14:anchorId="1496BD66">
          <v:rect id="_x0000_i1026" style="width:0;height:1.5pt" o:hralign="center" o:hrstd="t" o:hr="t" fillcolor="#a0a0a0" stroked="f"/>
        </w:pict>
      </w:r>
    </w:p>
    <w:p w14:paraId="7AC7DAF7" w14:textId="77777777" w:rsidR="00CB3FD1" w:rsidRPr="00CB3FD1" w:rsidRDefault="00CB3FD1" w:rsidP="00CB3FD1">
      <w:pPr>
        <w:rPr>
          <w:b/>
          <w:bCs/>
        </w:rPr>
      </w:pPr>
      <w:r w:rsidRPr="00CB3FD1">
        <w:rPr>
          <w:b/>
          <w:bCs/>
        </w:rPr>
        <w:t>1. Patient Survey</w:t>
      </w:r>
    </w:p>
    <w:p w14:paraId="60282825" w14:textId="77777777" w:rsidR="00CB3FD1" w:rsidRPr="00CB3FD1" w:rsidRDefault="00CB3FD1" w:rsidP="00CB3FD1">
      <w:r w:rsidRPr="00CB3FD1">
        <w:t>The group discussed the development of a new patient survey for 2026. It was agreed that more patient input was required to help shape the survey before distribution.</w:t>
      </w:r>
    </w:p>
    <w:p w14:paraId="7F98FB5D" w14:textId="77777777" w:rsidR="00CB3FD1" w:rsidRPr="00CB3FD1" w:rsidRDefault="00CB3FD1" w:rsidP="00CB3FD1">
      <w:r w:rsidRPr="00CB3FD1">
        <w:rPr>
          <w:b/>
          <w:bCs/>
        </w:rPr>
        <w:t>Key points discussed:</w:t>
      </w:r>
    </w:p>
    <w:p w14:paraId="2AF01C84" w14:textId="77777777" w:rsidR="00CB3FD1" w:rsidRPr="00CB3FD1" w:rsidRDefault="00CB3FD1" w:rsidP="00CB3FD1">
      <w:pPr>
        <w:numPr>
          <w:ilvl w:val="0"/>
          <w:numId w:val="3"/>
        </w:numPr>
      </w:pPr>
      <w:r w:rsidRPr="00CB3FD1">
        <w:t>A poster will be displayed in the surgery to encourage more patients to contribute ideas and suggestions for the survey.</w:t>
      </w:r>
    </w:p>
    <w:p w14:paraId="5882C600" w14:textId="77777777" w:rsidR="00CB3FD1" w:rsidRPr="00CB3FD1" w:rsidRDefault="00CB3FD1" w:rsidP="00CB3FD1">
      <w:pPr>
        <w:numPr>
          <w:ilvl w:val="0"/>
          <w:numId w:val="3"/>
        </w:numPr>
      </w:pPr>
      <w:r w:rsidRPr="00CB3FD1">
        <w:t>The aim is to involve a wider group of patients in shaping the survey content.</w:t>
      </w:r>
    </w:p>
    <w:p w14:paraId="2BF2C3DF" w14:textId="77777777" w:rsidR="00CB3FD1" w:rsidRPr="00CB3FD1" w:rsidRDefault="00CB3FD1" w:rsidP="00CB3FD1">
      <w:pPr>
        <w:numPr>
          <w:ilvl w:val="0"/>
          <w:numId w:val="3"/>
        </w:numPr>
      </w:pPr>
      <w:r w:rsidRPr="00CB3FD1">
        <w:t xml:space="preserve">Survey results will be reviewed approximately </w:t>
      </w:r>
      <w:r w:rsidRPr="00CB3FD1">
        <w:rPr>
          <w:b/>
          <w:bCs/>
        </w:rPr>
        <w:t>four months after distribution</w:t>
      </w:r>
      <w:r w:rsidRPr="00CB3FD1">
        <w:t>.</w:t>
      </w:r>
    </w:p>
    <w:p w14:paraId="1B50FBA2" w14:textId="77777777" w:rsidR="00CB3FD1" w:rsidRPr="00CB3FD1" w:rsidRDefault="00CB3FD1" w:rsidP="00CB3FD1">
      <w:pPr>
        <w:numPr>
          <w:ilvl w:val="0"/>
          <w:numId w:val="3"/>
        </w:numPr>
      </w:pPr>
      <w:r w:rsidRPr="00CB3FD1">
        <w:t>It was agreed that the survey should focus on key areas such as:</w:t>
      </w:r>
    </w:p>
    <w:p w14:paraId="0CD2437B" w14:textId="77777777" w:rsidR="00CB3FD1" w:rsidRPr="00CB3FD1" w:rsidRDefault="00CB3FD1" w:rsidP="00CB3FD1">
      <w:pPr>
        <w:numPr>
          <w:ilvl w:val="1"/>
          <w:numId w:val="3"/>
        </w:numPr>
      </w:pPr>
      <w:r w:rsidRPr="00CB3FD1">
        <w:t>Ease of getting an appointment</w:t>
      </w:r>
    </w:p>
    <w:p w14:paraId="7973800D" w14:textId="77777777" w:rsidR="00CB3FD1" w:rsidRPr="00CB3FD1" w:rsidRDefault="00CB3FD1" w:rsidP="00CB3FD1">
      <w:pPr>
        <w:numPr>
          <w:ilvl w:val="1"/>
          <w:numId w:val="3"/>
        </w:numPr>
      </w:pPr>
      <w:r w:rsidRPr="00CB3FD1">
        <w:t>Patient experience when contacting the surgery</w:t>
      </w:r>
    </w:p>
    <w:p w14:paraId="5F045FAB" w14:textId="77777777" w:rsidR="00CB3FD1" w:rsidRPr="00CB3FD1" w:rsidRDefault="00CB3FD1" w:rsidP="00CB3FD1">
      <w:pPr>
        <w:numPr>
          <w:ilvl w:val="1"/>
          <w:numId w:val="3"/>
        </w:numPr>
      </w:pPr>
      <w:r w:rsidRPr="00CB3FD1">
        <w:t>Overall satisfaction with the service</w:t>
      </w:r>
    </w:p>
    <w:p w14:paraId="45D70128" w14:textId="77777777" w:rsidR="00CB3FD1" w:rsidRPr="00CB3FD1" w:rsidRDefault="00CB3FD1" w:rsidP="00CB3FD1">
      <w:r w:rsidRPr="00CB3FD1">
        <w:t xml:space="preserve">It was also noted that NHS England already distributes surveys via the NHS App and email (e.g. Friends and Family Test), however feedback from these surveys is not always directly visible to the practice in a meaningful way. Therefore, the PPG felt it was important to run a </w:t>
      </w:r>
      <w:r w:rsidRPr="00CB3FD1">
        <w:rPr>
          <w:b/>
          <w:bCs/>
        </w:rPr>
        <w:t>practice-specific survey</w:t>
      </w:r>
      <w:r w:rsidRPr="00CB3FD1">
        <w:t xml:space="preserve"> to gather feedback directly for the surgery.</w:t>
      </w:r>
    </w:p>
    <w:p w14:paraId="645433CB" w14:textId="77777777" w:rsidR="00CB3FD1" w:rsidRPr="00CB3FD1" w:rsidRDefault="00CB3FD1" w:rsidP="00CB3FD1">
      <w:r w:rsidRPr="00CB3FD1">
        <w:rPr>
          <w:b/>
          <w:bCs/>
        </w:rPr>
        <w:t>Survey distribution methods discussed:</w:t>
      </w:r>
    </w:p>
    <w:p w14:paraId="0D53F1E7" w14:textId="77777777" w:rsidR="00CB3FD1" w:rsidRPr="00CB3FD1" w:rsidRDefault="00CB3FD1" w:rsidP="00CB3FD1">
      <w:pPr>
        <w:numPr>
          <w:ilvl w:val="0"/>
          <w:numId w:val="4"/>
        </w:numPr>
      </w:pPr>
      <w:r w:rsidRPr="00CB3FD1">
        <w:t>Online (email / NHS App / Microsoft Forms)</w:t>
      </w:r>
    </w:p>
    <w:p w14:paraId="6873E7C2" w14:textId="77777777" w:rsidR="00CB3FD1" w:rsidRPr="00CB3FD1" w:rsidRDefault="00CB3FD1" w:rsidP="00CB3FD1">
      <w:pPr>
        <w:numPr>
          <w:ilvl w:val="0"/>
          <w:numId w:val="4"/>
        </w:numPr>
      </w:pPr>
      <w:r w:rsidRPr="00CB3FD1">
        <w:t>Paper copies available in the surgery</w:t>
      </w:r>
    </w:p>
    <w:p w14:paraId="418EEA33" w14:textId="77777777" w:rsidR="00CB3FD1" w:rsidRPr="00CB3FD1" w:rsidRDefault="00CB3FD1" w:rsidP="00CB3FD1">
      <w:pPr>
        <w:numPr>
          <w:ilvl w:val="0"/>
          <w:numId w:val="4"/>
        </w:numPr>
      </w:pPr>
      <w:r w:rsidRPr="00CB3FD1">
        <w:lastRenderedPageBreak/>
        <w:t>Large print copies</w:t>
      </w:r>
    </w:p>
    <w:p w14:paraId="22BB6F82" w14:textId="77777777" w:rsidR="00CB3FD1" w:rsidRPr="00CB3FD1" w:rsidRDefault="00CB3FD1" w:rsidP="00CB3FD1">
      <w:pPr>
        <w:numPr>
          <w:ilvl w:val="0"/>
          <w:numId w:val="4"/>
        </w:numPr>
      </w:pPr>
      <w:r w:rsidRPr="00CB3FD1">
        <w:t>Translated versions where possible</w:t>
      </w:r>
    </w:p>
    <w:p w14:paraId="0BB1A4EC" w14:textId="77777777" w:rsidR="00CB3FD1" w:rsidRPr="00CB3FD1" w:rsidRDefault="00CB3FD1" w:rsidP="00CB3FD1">
      <w:pPr>
        <w:numPr>
          <w:ilvl w:val="0"/>
          <w:numId w:val="4"/>
        </w:numPr>
      </w:pPr>
      <w:r w:rsidRPr="00CB3FD1">
        <w:t>Accessible formats for visually impaired patients</w:t>
      </w:r>
    </w:p>
    <w:p w14:paraId="3910AB48" w14:textId="77777777" w:rsidR="00CB3FD1" w:rsidRPr="00CB3FD1" w:rsidRDefault="00CB3FD1" w:rsidP="00CB3FD1">
      <w:r w:rsidRPr="00CB3FD1">
        <w:t xml:space="preserve">It was agreed that the survey should include a </w:t>
      </w:r>
      <w:r w:rsidRPr="00CB3FD1">
        <w:rPr>
          <w:b/>
          <w:bCs/>
        </w:rPr>
        <w:t>clear introduction explaining that it is being run by the PPG and the practice</w:t>
      </w:r>
      <w:r w:rsidRPr="00CB3FD1">
        <w:t xml:space="preserve"> and that the feedback will be used to improve services.</w:t>
      </w:r>
    </w:p>
    <w:p w14:paraId="4F87AFD0" w14:textId="77777777" w:rsidR="00CB3FD1" w:rsidRPr="00CB3FD1" w:rsidRDefault="00CB3FD1" w:rsidP="00CB3FD1">
      <w:r w:rsidRPr="00CB3FD1">
        <w:rPr>
          <w:b/>
          <w:bCs/>
        </w:rPr>
        <w:t>Action:</w:t>
      </w:r>
      <w:r w:rsidRPr="00CB3FD1">
        <w:br/>
        <w:t xml:space="preserve">Poster to be displayed and work to </w:t>
      </w:r>
      <w:proofErr w:type="gramStart"/>
      <w:r w:rsidRPr="00CB3FD1">
        <w:t>continue on</w:t>
      </w:r>
      <w:proofErr w:type="gramEnd"/>
      <w:r w:rsidRPr="00CB3FD1">
        <w:t xml:space="preserve"> constructing the survey for distribution later in the year.</w:t>
      </w:r>
    </w:p>
    <w:p w14:paraId="2370A36B" w14:textId="77777777" w:rsidR="00CB3FD1" w:rsidRPr="00CB3FD1" w:rsidRDefault="00CB3FD1" w:rsidP="00CB3FD1">
      <w:r w:rsidRPr="00CB3FD1">
        <w:pict w14:anchorId="75ECB8C9">
          <v:rect id="_x0000_i1027" style="width:0;height:1.5pt" o:hralign="center" o:hrstd="t" o:hr="t" fillcolor="#a0a0a0" stroked="f"/>
        </w:pict>
      </w:r>
    </w:p>
    <w:p w14:paraId="333A0614" w14:textId="77777777" w:rsidR="00CB3FD1" w:rsidRPr="00CB3FD1" w:rsidRDefault="00CB3FD1" w:rsidP="00CB3FD1">
      <w:pPr>
        <w:rPr>
          <w:b/>
          <w:bCs/>
        </w:rPr>
      </w:pPr>
      <w:r w:rsidRPr="00CB3FD1">
        <w:rPr>
          <w:b/>
          <w:bCs/>
        </w:rPr>
        <w:t>2. Vaccination Programmes (Flu and COVID)</w:t>
      </w:r>
    </w:p>
    <w:p w14:paraId="54080EAC" w14:textId="77777777" w:rsidR="00CB3FD1" w:rsidRPr="00CB3FD1" w:rsidRDefault="00CB3FD1" w:rsidP="00CB3FD1">
      <w:r w:rsidRPr="00CB3FD1">
        <w:t>Patrick provided an overview of how the surgery manages vaccination programmes, including flu and COVID vaccinations.</w:t>
      </w:r>
    </w:p>
    <w:p w14:paraId="5427BB6B" w14:textId="77777777" w:rsidR="00CB3FD1" w:rsidRPr="00CB3FD1" w:rsidRDefault="00CB3FD1" w:rsidP="00CB3FD1">
      <w:r w:rsidRPr="00CB3FD1">
        <w:rPr>
          <w:b/>
          <w:bCs/>
        </w:rPr>
        <w:t>Key points discussed:</w:t>
      </w:r>
    </w:p>
    <w:p w14:paraId="134DD708" w14:textId="77777777" w:rsidR="00CB3FD1" w:rsidRPr="00CB3FD1" w:rsidRDefault="00CB3FD1" w:rsidP="00CB3FD1">
      <w:pPr>
        <w:numPr>
          <w:ilvl w:val="0"/>
          <w:numId w:val="5"/>
        </w:numPr>
      </w:pPr>
      <w:r w:rsidRPr="00CB3FD1">
        <w:t>Eligibility for vaccinations is determined by NHS England, and eligible patients are identified and contacted by the surgery via phone, text, or letter.</w:t>
      </w:r>
    </w:p>
    <w:p w14:paraId="2C3F1B9C" w14:textId="77777777" w:rsidR="00CB3FD1" w:rsidRPr="00CB3FD1" w:rsidRDefault="00CB3FD1" w:rsidP="00CB3FD1">
      <w:pPr>
        <w:numPr>
          <w:ilvl w:val="0"/>
          <w:numId w:val="5"/>
        </w:numPr>
      </w:pPr>
      <w:r w:rsidRPr="00CB3FD1">
        <w:t>The surgery runs multiple vaccination clinics, including evening and weekend clinics where required.</w:t>
      </w:r>
    </w:p>
    <w:p w14:paraId="0C12F103" w14:textId="77777777" w:rsidR="00CB3FD1" w:rsidRPr="00CB3FD1" w:rsidRDefault="00CB3FD1" w:rsidP="00CB3FD1">
      <w:pPr>
        <w:numPr>
          <w:ilvl w:val="0"/>
          <w:numId w:val="5"/>
        </w:numPr>
      </w:pPr>
      <w:r w:rsidRPr="00CB3FD1">
        <w:t>Nursing and administrative teams work additional hours during vaccination campaigns to deliver the programme.</w:t>
      </w:r>
    </w:p>
    <w:p w14:paraId="4DB4C28D" w14:textId="77777777" w:rsidR="00CB3FD1" w:rsidRPr="00CB3FD1" w:rsidRDefault="00CB3FD1" w:rsidP="00CB3FD1">
      <w:pPr>
        <w:numPr>
          <w:ilvl w:val="0"/>
          <w:numId w:val="5"/>
        </w:numPr>
      </w:pPr>
      <w:r w:rsidRPr="00CB3FD1">
        <w:t>The surgery orders a significant number of vaccines each year and aims to vaccinate eligible patients as quickly as possible once vaccines become available.</w:t>
      </w:r>
    </w:p>
    <w:p w14:paraId="2A98797C" w14:textId="77777777" w:rsidR="00CB3FD1" w:rsidRPr="00CB3FD1" w:rsidRDefault="00CB3FD1" w:rsidP="00CB3FD1">
      <w:pPr>
        <w:numPr>
          <w:ilvl w:val="0"/>
          <w:numId w:val="5"/>
        </w:numPr>
      </w:pPr>
      <w:r w:rsidRPr="00CB3FD1">
        <w:t>It was discussed that COVID vaccination campaigns are currently ongoing and may become part of core services in the future.</w:t>
      </w:r>
    </w:p>
    <w:p w14:paraId="367950DB" w14:textId="77777777" w:rsidR="00CB3FD1" w:rsidRPr="00CB3FD1" w:rsidRDefault="00CB3FD1" w:rsidP="00CB3FD1">
      <w:r w:rsidRPr="00CB3FD1">
        <w:t>The group discussed the importance of vaccinations in preventing illness and reducing hospital admissions.</w:t>
      </w:r>
    </w:p>
    <w:p w14:paraId="671FADFC" w14:textId="77777777" w:rsidR="00CB3FD1" w:rsidRPr="00CB3FD1" w:rsidRDefault="00CB3FD1" w:rsidP="00CB3FD1">
      <w:r w:rsidRPr="00CB3FD1">
        <w:pict w14:anchorId="1579E2D8">
          <v:rect id="_x0000_i1028" style="width:0;height:1.5pt" o:hralign="center" o:hrstd="t" o:hr="t" fillcolor="#a0a0a0" stroked="f"/>
        </w:pict>
      </w:r>
    </w:p>
    <w:p w14:paraId="456280E0" w14:textId="77777777" w:rsidR="00CB3FD1" w:rsidRPr="00CB3FD1" w:rsidRDefault="00CB3FD1" w:rsidP="00CB3FD1">
      <w:pPr>
        <w:rPr>
          <w:b/>
          <w:bCs/>
        </w:rPr>
      </w:pPr>
      <w:r w:rsidRPr="00CB3FD1">
        <w:rPr>
          <w:b/>
          <w:bCs/>
        </w:rPr>
        <w:t>3. Social Media and Virtual PPG</w:t>
      </w:r>
    </w:p>
    <w:p w14:paraId="6EF6F387" w14:textId="77777777" w:rsidR="00CB3FD1" w:rsidRPr="00CB3FD1" w:rsidRDefault="00CB3FD1" w:rsidP="00CB3FD1">
      <w:r w:rsidRPr="00CB3FD1">
        <w:t xml:space="preserve">The group discussed the role of social media and the potential development of a </w:t>
      </w:r>
      <w:r w:rsidRPr="00CB3FD1">
        <w:rPr>
          <w:b/>
          <w:bCs/>
        </w:rPr>
        <w:t>Virtual PPG</w:t>
      </w:r>
      <w:r w:rsidRPr="00CB3FD1">
        <w:t>.</w:t>
      </w:r>
    </w:p>
    <w:p w14:paraId="12E9804D" w14:textId="77777777" w:rsidR="00CB3FD1" w:rsidRPr="00CB3FD1" w:rsidRDefault="00CB3FD1" w:rsidP="00CB3FD1">
      <w:r w:rsidRPr="00CB3FD1">
        <w:rPr>
          <w:b/>
          <w:bCs/>
        </w:rPr>
        <w:t>Key points discussed:</w:t>
      </w:r>
    </w:p>
    <w:p w14:paraId="22EBC000" w14:textId="77777777" w:rsidR="00CB3FD1" w:rsidRPr="00CB3FD1" w:rsidRDefault="00CB3FD1" w:rsidP="00CB3FD1">
      <w:pPr>
        <w:numPr>
          <w:ilvl w:val="0"/>
          <w:numId w:val="6"/>
        </w:numPr>
      </w:pPr>
      <w:r w:rsidRPr="00CB3FD1">
        <w:t>Social media is currently used to share information and updates with patients.</w:t>
      </w:r>
    </w:p>
    <w:p w14:paraId="4931720D" w14:textId="77777777" w:rsidR="00CB3FD1" w:rsidRPr="00CB3FD1" w:rsidRDefault="00CB3FD1" w:rsidP="00CB3FD1">
      <w:pPr>
        <w:numPr>
          <w:ilvl w:val="0"/>
          <w:numId w:val="6"/>
        </w:numPr>
      </w:pPr>
      <w:r w:rsidRPr="00CB3FD1">
        <w:t>There is an opportunity to increase the practice’s social media presence with more local and personalised content alongside centrally produced posts.</w:t>
      </w:r>
    </w:p>
    <w:p w14:paraId="08F14374" w14:textId="77777777" w:rsidR="00CB3FD1" w:rsidRPr="00CB3FD1" w:rsidRDefault="00CB3FD1" w:rsidP="00CB3FD1">
      <w:pPr>
        <w:numPr>
          <w:ilvl w:val="0"/>
          <w:numId w:val="6"/>
        </w:numPr>
      </w:pPr>
      <w:r w:rsidRPr="00CB3FD1">
        <w:t>A Virtual PPG could allow more patients to be involved without attending meetings in person and would allow the practice to gather feedback more quickly.</w:t>
      </w:r>
    </w:p>
    <w:p w14:paraId="2AB56DBE" w14:textId="77777777" w:rsidR="00CB3FD1" w:rsidRPr="00CB3FD1" w:rsidRDefault="00CB3FD1" w:rsidP="00CB3FD1">
      <w:pPr>
        <w:numPr>
          <w:ilvl w:val="0"/>
          <w:numId w:val="6"/>
        </w:numPr>
      </w:pPr>
      <w:r w:rsidRPr="00CB3FD1">
        <w:t>Some members felt face-to-face meetings were still important, but a Virtual PPG would allow wider participation and a broader range of views.</w:t>
      </w:r>
    </w:p>
    <w:p w14:paraId="0D3FD922" w14:textId="77777777" w:rsidR="00CB3FD1" w:rsidRPr="00CB3FD1" w:rsidRDefault="00CB3FD1" w:rsidP="00CB3FD1">
      <w:r w:rsidRPr="00CB3FD1">
        <w:rPr>
          <w:b/>
          <w:bCs/>
        </w:rPr>
        <w:lastRenderedPageBreak/>
        <w:t>Action:</w:t>
      </w:r>
      <w:r w:rsidRPr="00CB3FD1">
        <w:br/>
        <w:t>Continue developing both the in-person PPG and a Virtual PPG to increase patient engagement.</w:t>
      </w:r>
    </w:p>
    <w:p w14:paraId="6579AF49" w14:textId="77777777" w:rsidR="00CB3FD1" w:rsidRPr="00CB3FD1" w:rsidRDefault="00CB3FD1" w:rsidP="00CB3FD1">
      <w:r w:rsidRPr="00CB3FD1">
        <w:pict w14:anchorId="00003AA2">
          <v:rect id="_x0000_i1029" style="width:0;height:1.5pt" o:hralign="center" o:hrstd="t" o:hr="t" fillcolor="#a0a0a0" stroked="f"/>
        </w:pict>
      </w:r>
    </w:p>
    <w:p w14:paraId="08467DBB" w14:textId="77777777" w:rsidR="00CB3FD1" w:rsidRPr="00CB3FD1" w:rsidRDefault="00CB3FD1" w:rsidP="00CB3FD1">
      <w:pPr>
        <w:rPr>
          <w:b/>
          <w:bCs/>
        </w:rPr>
      </w:pPr>
      <w:r w:rsidRPr="00CB3FD1">
        <w:rPr>
          <w:b/>
          <w:bCs/>
        </w:rPr>
        <w:t>4. Patient Access and Appointments</w:t>
      </w:r>
    </w:p>
    <w:p w14:paraId="13522C3A" w14:textId="77777777" w:rsidR="00CB3FD1" w:rsidRPr="00CB3FD1" w:rsidRDefault="00CB3FD1" w:rsidP="00CB3FD1">
      <w:r w:rsidRPr="00CB3FD1">
        <w:t>The group discussed patient experience when contacting the surgery and accessing appointments.</w:t>
      </w:r>
    </w:p>
    <w:p w14:paraId="527776E0" w14:textId="77777777" w:rsidR="00CB3FD1" w:rsidRPr="00CB3FD1" w:rsidRDefault="00CB3FD1" w:rsidP="00CB3FD1">
      <w:r w:rsidRPr="00CB3FD1">
        <w:rPr>
          <w:b/>
          <w:bCs/>
        </w:rPr>
        <w:t>Feedback from PPG members included:</w:t>
      </w:r>
    </w:p>
    <w:p w14:paraId="4C1845FE" w14:textId="77777777" w:rsidR="00CB3FD1" w:rsidRPr="00CB3FD1" w:rsidRDefault="00CB3FD1" w:rsidP="00CB3FD1">
      <w:pPr>
        <w:numPr>
          <w:ilvl w:val="0"/>
          <w:numId w:val="7"/>
        </w:numPr>
      </w:pPr>
      <w:r w:rsidRPr="00CB3FD1">
        <w:t>Some patients reported long telephone queue times.</w:t>
      </w:r>
    </w:p>
    <w:p w14:paraId="5A41FA36" w14:textId="77777777" w:rsidR="00CB3FD1" w:rsidRPr="00CB3FD1" w:rsidRDefault="00CB3FD1" w:rsidP="00CB3FD1">
      <w:pPr>
        <w:numPr>
          <w:ilvl w:val="0"/>
          <w:numId w:val="7"/>
        </w:numPr>
      </w:pPr>
      <w:r w:rsidRPr="00CB3FD1">
        <w:t>Other patients reported positive experiences when contacting the surgery and receiving urgent care quickly when needed.</w:t>
      </w:r>
    </w:p>
    <w:p w14:paraId="3028DAC3" w14:textId="77777777" w:rsidR="00CB3FD1" w:rsidRPr="00CB3FD1" w:rsidRDefault="00CB3FD1" w:rsidP="00CB3FD1">
      <w:pPr>
        <w:numPr>
          <w:ilvl w:val="0"/>
          <w:numId w:val="7"/>
        </w:numPr>
      </w:pPr>
      <w:r w:rsidRPr="00CB3FD1">
        <w:t>The practice explained recent recruitment and staffing changes, including:</w:t>
      </w:r>
    </w:p>
    <w:p w14:paraId="2A5D28F5" w14:textId="77777777" w:rsidR="00CB3FD1" w:rsidRPr="00CB3FD1" w:rsidRDefault="00CB3FD1" w:rsidP="00CB3FD1">
      <w:pPr>
        <w:numPr>
          <w:ilvl w:val="1"/>
          <w:numId w:val="7"/>
        </w:numPr>
      </w:pPr>
      <w:r w:rsidRPr="00CB3FD1">
        <w:t>Recruitment of a new salaried GP</w:t>
      </w:r>
    </w:p>
    <w:p w14:paraId="52F908BC" w14:textId="77777777" w:rsidR="00CB3FD1" w:rsidRPr="00CB3FD1" w:rsidRDefault="00CB3FD1" w:rsidP="00CB3FD1">
      <w:pPr>
        <w:numPr>
          <w:ilvl w:val="1"/>
          <w:numId w:val="7"/>
        </w:numPr>
      </w:pPr>
      <w:r w:rsidRPr="00CB3FD1">
        <w:t>Additional GP sessions being added</w:t>
      </w:r>
    </w:p>
    <w:p w14:paraId="36D0E3F2" w14:textId="77777777" w:rsidR="00CB3FD1" w:rsidRPr="00CB3FD1" w:rsidRDefault="00CB3FD1" w:rsidP="00CB3FD1">
      <w:pPr>
        <w:numPr>
          <w:ilvl w:val="1"/>
          <w:numId w:val="7"/>
        </w:numPr>
      </w:pPr>
      <w:r w:rsidRPr="00CB3FD1">
        <w:t>Increased focus on providing more on-the-day urgent appointments</w:t>
      </w:r>
    </w:p>
    <w:p w14:paraId="06C597FB" w14:textId="77777777" w:rsidR="00CB3FD1" w:rsidRPr="00CB3FD1" w:rsidRDefault="00CB3FD1" w:rsidP="00CB3FD1">
      <w:pPr>
        <w:numPr>
          <w:ilvl w:val="1"/>
          <w:numId w:val="7"/>
        </w:numPr>
      </w:pPr>
      <w:r w:rsidRPr="00CB3FD1">
        <w:t>GP partners continuing to provide pre-bookable appointments</w:t>
      </w:r>
    </w:p>
    <w:p w14:paraId="65641C39" w14:textId="77777777" w:rsidR="00CB3FD1" w:rsidRPr="00CB3FD1" w:rsidRDefault="00CB3FD1" w:rsidP="00CB3FD1">
      <w:r w:rsidRPr="00CB3FD1">
        <w:t>The practice explained that increasing GP capacity should improve appointment availability and reduce waiting times for routine appointments.</w:t>
      </w:r>
    </w:p>
    <w:p w14:paraId="4C9B9EB5" w14:textId="77777777" w:rsidR="00CB3FD1" w:rsidRPr="00CB3FD1" w:rsidRDefault="00CB3FD1" w:rsidP="00CB3FD1">
      <w:r w:rsidRPr="00CB3FD1">
        <w:pict w14:anchorId="23D61B3D">
          <v:rect id="_x0000_i1030" style="width:0;height:1.5pt" o:hralign="center" o:hrstd="t" o:hr="t" fillcolor="#a0a0a0" stroked="f"/>
        </w:pict>
      </w:r>
    </w:p>
    <w:p w14:paraId="09246418" w14:textId="77777777" w:rsidR="00CB3FD1" w:rsidRPr="00CB3FD1" w:rsidRDefault="00CB3FD1" w:rsidP="00CB3FD1">
      <w:pPr>
        <w:rPr>
          <w:b/>
          <w:bCs/>
        </w:rPr>
      </w:pPr>
      <w:r w:rsidRPr="00CB3FD1">
        <w:rPr>
          <w:b/>
          <w:bCs/>
        </w:rPr>
        <w:t>5. Proactive Care, Frailty and Home Visiting Services</w:t>
      </w:r>
    </w:p>
    <w:p w14:paraId="54209421" w14:textId="77777777" w:rsidR="00CB3FD1" w:rsidRPr="00CB3FD1" w:rsidRDefault="00CB3FD1" w:rsidP="00CB3FD1">
      <w:r w:rsidRPr="00CB3FD1">
        <w:t xml:space="preserve">The practice discussed new work being undertaken to support </w:t>
      </w:r>
      <w:r w:rsidRPr="00CB3FD1">
        <w:rPr>
          <w:b/>
          <w:bCs/>
        </w:rPr>
        <w:t>frail and vulnerable patients</w:t>
      </w:r>
      <w:r w:rsidRPr="00CB3FD1">
        <w:t>, including:</w:t>
      </w:r>
    </w:p>
    <w:p w14:paraId="00DFA4A9" w14:textId="77777777" w:rsidR="00CB3FD1" w:rsidRPr="00CB3FD1" w:rsidRDefault="00CB3FD1" w:rsidP="00CB3FD1">
      <w:pPr>
        <w:numPr>
          <w:ilvl w:val="0"/>
          <w:numId w:val="8"/>
        </w:numPr>
      </w:pPr>
      <w:r w:rsidRPr="00CB3FD1">
        <w:t>Care planning</w:t>
      </w:r>
    </w:p>
    <w:p w14:paraId="1EBCA5BD" w14:textId="77777777" w:rsidR="00CB3FD1" w:rsidRPr="00CB3FD1" w:rsidRDefault="00CB3FD1" w:rsidP="00CB3FD1">
      <w:pPr>
        <w:numPr>
          <w:ilvl w:val="0"/>
          <w:numId w:val="8"/>
        </w:numPr>
      </w:pPr>
      <w:r w:rsidRPr="00CB3FD1">
        <w:t>Medication reviews</w:t>
      </w:r>
    </w:p>
    <w:p w14:paraId="462EFBEF" w14:textId="77777777" w:rsidR="00CB3FD1" w:rsidRPr="00CB3FD1" w:rsidRDefault="00CB3FD1" w:rsidP="00CB3FD1">
      <w:pPr>
        <w:numPr>
          <w:ilvl w:val="0"/>
          <w:numId w:val="8"/>
        </w:numPr>
      </w:pPr>
      <w:r w:rsidRPr="00CB3FD1">
        <w:t>Population health management</w:t>
      </w:r>
    </w:p>
    <w:p w14:paraId="1383CE9D" w14:textId="77777777" w:rsidR="00CB3FD1" w:rsidRPr="00CB3FD1" w:rsidRDefault="00CB3FD1" w:rsidP="00CB3FD1">
      <w:pPr>
        <w:numPr>
          <w:ilvl w:val="0"/>
          <w:numId w:val="8"/>
        </w:numPr>
      </w:pPr>
      <w:r w:rsidRPr="00CB3FD1">
        <w:t>Home visiting services</w:t>
      </w:r>
    </w:p>
    <w:p w14:paraId="429A2378" w14:textId="77777777" w:rsidR="00CB3FD1" w:rsidRPr="00CB3FD1" w:rsidRDefault="00CB3FD1" w:rsidP="00CB3FD1">
      <w:pPr>
        <w:numPr>
          <w:ilvl w:val="0"/>
          <w:numId w:val="8"/>
        </w:numPr>
      </w:pPr>
      <w:r w:rsidRPr="00CB3FD1">
        <w:t>Admission avoidance work</w:t>
      </w:r>
    </w:p>
    <w:p w14:paraId="2E4F828B" w14:textId="77777777" w:rsidR="00CB3FD1" w:rsidRPr="00CB3FD1" w:rsidRDefault="00CB3FD1" w:rsidP="00CB3FD1">
      <w:r w:rsidRPr="00CB3FD1">
        <w:t xml:space="preserve">It was explained that additional funding had been secured to support this work and that a </w:t>
      </w:r>
      <w:r w:rsidRPr="00CB3FD1">
        <w:rPr>
          <w:b/>
          <w:bCs/>
        </w:rPr>
        <w:t>dedicated visiting team</w:t>
      </w:r>
      <w:r w:rsidRPr="00CB3FD1">
        <w:t xml:space="preserve"> was being developed across local surgeries to support patients at home and help prevent hospital admissions.</w:t>
      </w:r>
    </w:p>
    <w:p w14:paraId="3B4FE111" w14:textId="77777777" w:rsidR="00CB3FD1" w:rsidRPr="00CB3FD1" w:rsidRDefault="00CB3FD1" w:rsidP="00CB3FD1">
      <w:r w:rsidRPr="00CB3FD1">
        <w:t xml:space="preserve">PPG members were supportive of this work and discussed the importance of supporting vulnerable and isolated patients. The possibility of working with voluntary organisations such as </w:t>
      </w:r>
      <w:r w:rsidRPr="00CB3FD1">
        <w:rPr>
          <w:b/>
          <w:bCs/>
        </w:rPr>
        <w:t>Age UK</w:t>
      </w:r>
      <w:r w:rsidRPr="00CB3FD1">
        <w:t xml:space="preserve"> was suggested.</w:t>
      </w:r>
    </w:p>
    <w:p w14:paraId="027A2976" w14:textId="77777777" w:rsidR="00CB3FD1" w:rsidRPr="00CB3FD1" w:rsidRDefault="00CB3FD1" w:rsidP="00CB3FD1">
      <w:r w:rsidRPr="00CB3FD1">
        <w:pict w14:anchorId="67DFCA73">
          <v:rect id="_x0000_i1031" style="width:0;height:1.5pt" o:hralign="center" o:hrstd="t" o:hr="t" fillcolor="#a0a0a0" stroked="f"/>
        </w:pict>
      </w:r>
    </w:p>
    <w:p w14:paraId="23955701" w14:textId="77777777" w:rsidR="00CB3FD1" w:rsidRPr="00CB3FD1" w:rsidRDefault="00CB3FD1" w:rsidP="00CB3FD1">
      <w:pPr>
        <w:rPr>
          <w:b/>
          <w:bCs/>
        </w:rPr>
      </w:pPr>
      <w:r w:rsidRPr="00CB3FD1">
        <w:rPr>
          <w:b/>
          <w:bCs/>
        </w:rPr>
        <w:t>6. Any Other Business</w:t>
      </w:r>
    </w:p>
    <w:p w14:paraId="3337919D" w14:textId="77777777" w:rsidR="00CB3FD1" w:rsidRPr="00CB3FD1" w:rsidRDefault="00CB3FD1" w:rsidP="00CB3FD1">
      <w:r w:rsidRPr="00CB3FD1">
        <w:lastRenderedPageBreak/>
        <w:t>PPG members asked whether there were any upcoming changes at the surgery. The practice provided an update on staffing changes and service developments.</w:t>
      </w:r>
    </w:p>
    <w:p w14:paraId="75DA131E" w14:textId="77777777" w:rsidR="00CB3FD1" w:rsidRPr="00CB3FD1" w:rsidRDefault="00CB3FD1" w:rsidP="00CB3FD1">
      <w:r w:rsidRPr="00CB3FD1">
        <w:pict w14:anchorId="0F669CDC">
          <v:rect id="_x0000_i1032" style="width:0;height:1.5pt" o:hralign="center" o:hrstd="t" o:hr="t" fillcolor="#a0a0a0" stroked="f"/>
        </w:pict>
      </w:r>
    </w:p>
    <w:p w14:paraId="4A1C52FE" w14:textId="77777777" w:rsidR="00CB3FD1" w:rsidRPr="00CB3FD1" w:rsidRDefault="00CB3FD1" w:rsidP="00CB3FD1">
      <w:pPr>
        <w:rPr>
          <w:b/>
          <w:bCs/>
        </w:rPr>
      </w:pPr>
      <w:r w:rsidRPr="00CB3FD1">
        <w:rPr>
          <w:b/>
          <w:bCs/>
        </w:rPr>
        <w:t>7. Meeting Close</w:t>
      </w:r>
    </w:p>
    <w:p w14:paraId="3BA8C619" w14:textId="77777777" w:rsidR="00CB3FD1" w:rsidRPr="00CB3FD1" w:rsidRDefault="00CB3FD1" w:rsidP="00CB3FD1">
      <w:r w:rsidRPr="00CB3FD1">
        <w:t>The meeting concluded after discussion of the above items.</w:t>
      </w:r>
      <w:r w:rsidRPr="00CB3FD1">
        <w:br/>
        <w:t>The group agreed to continue developing the patient survey and patient engagement through both the PPG and future Virtual PPG.</w:t>
      </w:r>
    </w:p>
    <w:p w14:paraId="54C46F2B" w14:textId="77777777" w:rsidR="00CB3FD1" w:rsidRPr="00CB3FD1" w:rsidRDefault="00CB3FD1" w:rsidP="00CB3FD1">
      <w:r w:rsidRPr="00CB3FD1">
        <w:pict w14:anchorId="6E9C59CB">
          <v:rect id="_x0000_i1033" style="width:0;height:1.5pt" o:hralign="center" o:hrstd="t" o:hr="t" fillcolor="#a0a0a0" stroked="f"/>
        </w:pict>
      </w:r>
    </w:p>
    <w:p w14:paraId="5ECF6E18" w14:textId="77777777" w:rsidR="003E0061" w:rsidRDefault="003E0061"/>
    <w:sectPr w:rsidR="003E00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20A"/>
    <w:multiLevelType w:val="multilevel"/>
    <w:tmpl w:val="76B4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63AB5"/>
    <w:multiLevelType w:val="multilevel"/>
    <w:tmpl w:val="C4C8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C0A0B"/>
    <w:multiLevelType w:val="multilevel"/>
    <w:tmpl w:val="F810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1409B"/>
    <w:multiLevelType w:val="multilevel"/>
    <w:tmpl w:val="7054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F389B"/>
    <w:multiLevelType w:val="multilevel"/>
    <w:tmpl w:val="8922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345D9"/>
    <w:multiLevelType w:val="multilevel"/>
    <w:tmpl w:val="935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9758A"/>
    <w:multiLevelType w:val="multilevel"/>
    <w:tmpl w:val="1AC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C667C"/>
    <w:multiLevelType w:val="multilevel"/>
    <w:tmpl w:val="F5D6B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F1429"/>
    <w:multiLevelType w:val="multilevel"/>
    <w:tmpl w:val="339C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060217">
    <w:abstractNumId w:val="2"/>
  </w:num>
  <w:num w:numId="2" w16cid:durableId="341469123">
    <w:abstractNumId w:val="4"/>
  </w:num>
  <w:num w:numId="3" w16cid:durableId="1642151632">
    <w:abstractNumId w:val="7"/>
  </w:num>
  <w:num w:numId="4" w16cid:durableId="280260166">
    <w:abstractNumId w:val="8"/>
  </w:num>
  <w:num w:numId="5" w16cid:durableId="2139758266">
    <w:abstractNumId w:val="5"/>
  </w:num>
  <w:num w:numId="6" w16cid:durableId="915016066">
    <w:abstractNumId w:val="0"/>
  </w:num>
  <w:num w:numId="7" w16cid:durableId="581842782">
    <w:abstractNumId w:val="6"/>
  </w:num>
  <w:num w:numId="8" w16cid:durableId="1451514059">
    <w:abstractNumId w:val="3"/>
  </w:num>
  <w:num w:numId="9" w16cid:durableId="133661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D1"/>
    <w:rsid w:val="0009693F"/>
    <w:rsid w:val="001B308B"/>
    <w:rsid w:val="003E0061"/>
    <w:rsid w:val="005D237E"/>
    <w:rsid w:val="008B0147"/>
    <w:rsid w:val="009C16C8"/>
    <w:rsid w:val="009E5729"/>
    <w:rsid w:val="00CB3FD1"/>
    <w:rsid w:val="00E14E04"/>
    <w:rsid w:val="00E66F42"/>
    <w:rsid w:val="00EE0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1AD"/>
  <w15:chartTrackingRefBased/>
  <w15:docId w15:val="{CEF987E4-B5E4-40EC-80F6-29C0F5EA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F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D1"/>
    <w:rPr>
      <w:rFonts w:eastAsiaTheme="majorEastAsia" w:cstheme="majorBidi"/>
      <w:color w:val="272727" w:themeColor="text1" w:themeTint="D8"/>
    </w:rPr>
  </w:style>
  <w:style w:type="paragraph" w:styleId="Title">
    <w:name w:val="Title"/>
    <w:basedOn w:val="Normal"/>
    <w:next w:val="Normal"/>
    <w:link w:val="TitleChar"/>
    <w:uiPriority w:val="10"/>
    <w:qFormat/>
    <w:rsid w:val="00CB3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D1"/>
    <w:pPr>
      <w:spacing w:before="160"/>
      <w:jc w:val="center"/>
    </w:pPr>
    <w:rPr>
      <w:i/>
      <w:iCs/>
      <w:color w:val="404040" w:themeColor="text1" w:themeTint="BF"/>
    </w:rPr>
  </w:style>
  <w:style w:type="character" w:customStyle="1" w:styleId="QuoteChar">
    <w:name w:val="Quote Char"/>
    <w:basedOn w:val="DefaultParagraphFont"/>
    <w:link w:val="Quote"/>
    <w:uiPriority w:val="29"/>
    <w:rsid w:val="00CB3FD1"/>
    <w:rPr>
      <w:i/>
      <w:iCs/>
      <w:color w:val="404040" w:themeColor="text1" w:themeTint="BF"/>
    </w:rPr>
  </w:style>
  <w:style w:type="paragraph" w:styleId="ListParagraph">
    <w:name w:val="List Paragraph"/>
    <w:basedOn w:val="Normal"/>
    <w:uiPriority w:val="34"/>
    <w:qFormat/>
    <w:rsid w:val="00CB3FD1"/>
    <w:pPr>
      <w:ind w:left="720"/>
      <w:contextualSpacing/>
    </w:pPr>
  </w:style>
  <w:style w:type="character" w:styleId="IntenseEmphasis">
    <w:name w:val="Intense Emphasis"/>
    <w:basedOn w:val="DefaultParagraphFont"/>
    <w:uiPriority w:val="21"/>
    <w:qFormat/>
    <w:rsid w:val="00CB3FD1"/>
    <w:rPr>
      <w:i/>
      <w:iCs/>
      <w:color w:val="0F4761" w:themeColor="accent1" w:themeShade="BF"/>
    </w:rPr>
  </w:style>
  <w:style w:type="paragraph" w:styleId="IntenseQuote">
    <w:name w:val="Intense Quote"/>
    <w:basedOn w:val="Normal"/>
    <w:next w:val="Normal"/>
    <w:link w:val="IntenseQuoteChar"/>
    <w:uiPriority w:val="30"/>
    <w:qFormat/>
    <w:rsid w:val="00CB3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FD1"/>
    <w:rPr>
      <w:i/>
      <w:iCs/>
      <w:color w:val="0F4761" w:themeColor="accent1" w:themeShade="BF"/>
    </w:rPr>
  </w:style>
  <w:style w:type="character" w:styleId="IntenseReference">
    <w:name w:val="Intense Reference"/>
    <w:basedOn w:val="DefaultParagraphFont"/>
    <w:uiPriority w:val="32"/>
    <w:qFormat/>
    <w:rsid w:val="00CB3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Legg</dc:creator>
  <cp:keywords/>
  <dc:description/>
  <cp:lastModifiedBy>patrick Legg</cp:lastModifiedBy>
  <cp:revision>1</cp:revision>
  <dcterms:created xsi:type="dcterms:W3CDTF">2026-03-29T09:22:00Z</dcterms:created>
  <dcterms:modified xsi:type="dcterms:W3CDTF">2026-03-29T09:24:00Z</dcterms:modified>
</cp:coreProperties>
</file>